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00000"/>
          <w:sz w:val="40"/>
        </w:rPr>
        <w:t>LEONID CHEKIN</w:t>
      </w:r>
    </w:p>
    <w:p>
      <w:pPr>
        <w:spacing w:after="60"/>
        <w:jc w:val="center"/>
      </w:pPr>
      <w:r>
        <w:t>PYTHON BACKEND DEVELOPER | FASTAPI</w:t>
      </w:r>
    </w:p>
    <w:p>
      <w:pPr>
        <w:spacing w:after="120"/>
        <w:jc w:val="center"/>
      </w:pPr>
      <w:r>
        <w:t>Telegram: @leonchek97  |  GitHub: github.com/leonidchekin55  |  Portfolio: leonid-portfolio.onrender.com</w:t>
      </w:r>
    </w:p>
    <w:p>
      <w:pPr>
        <w:pStyle w:val="Heading1"/>
      </w:pPr>
      <w:r>
        <w:t>Professional Summary</w:t>
      </w:r>
    </w:p>
    <w:p>
      <w:pPr>
        <w:keepLines/>
        <w:spacing w:after="20"/>
      </w:pPr>
      <w:r>
        <w:t>Python backend developer with commercial experience since 2022 and about 3.5 years in quantitative and algorithmic trading. Builds APIs, integrations, and asynchronous services with FastAPI, PostgreSQL, Redis, and Celery, with a focus on access control, idempotency, testing, and observability.</w:t>
      </w:r>
    </w:p>
    <w:p>
      <w:pPr>
        <w:pStyle w:val="Heading1"/>
      </w:pPr>
      <w:r>
        <w:t>Technical Skills</w:t>
      </w:r>
    </w:p>
    <w:p>
      <w:pPr>
        <w:keepLines/>
        <w:spacing w:after="0"/>
      </w:pPr>
      <w:r>
        <w:rPr>
          <w:b/>
        </w:rPr>
        <w:t xml:space="preserve">Languages: </w:t>
      </w:r>
      <w:r>
        <w:t>Python, SQL, JavaScript</w:t>
      </w:r>
    </w:p>
    <w:p>
      <w:pPr>
        <w:keepLines/>
        <w:spacing w:after="0"/>
      </w:pPr>
      <w:r>
        <w:rPr>
          <w:b/>
        </w:rPr>
        <w:t xml:space="preserve">Backend and API: </w:t>
      </w:r>
      <w:r>
        <w:t>FastAPI, REST APIs, SQLAlchemy, Alembic, Pydantic, JWT, RBAC, WebSockets</w:t>
      </w:r>
    </w:p>
    <w:p>
      <w:pPr>
        <w:keepLines/>
        <w:spacing w:after="0"/>
      </w:pPr>
      <w:r>
        <w:rPr>
          <w:b/>
        </w:rPr>
        <w:t xml:space="preserve">Data: </w:t>
      </w:r>
      <w:r>
        <w:t>PostgreSQL, SQLite, InfluxDB, Redis</w:t>
      </w:r>
    </w:p>
    <w:p>
      <w:pPr>
        <w:keepLines/>
        <w:spacing w:after="0"/>
      </w:pPr>
      <w:r>
        <w:rPr>
          <w:b/>
        </w:rPr>
        <w:t xml:space="preserve">Async and integrations: </w:t>
      </w:r>
      <w:r>
        <w:t>Celery, signed webhooks, idempotency, retries, MQTT, Telegram Bots and Mini Apps</w:t>
      </w:r>
    </w:p>
    <w:p>
      <w:pPr>
        <w:keepLines/>
        <w:spacing w:after="0"/>
      </w:pPr>
      <w:r>
        <w:rPr>
          <w:b/>
        </w:rPr>
        <w:t xml:space="preserve">Engineering: </w:t>
      </w:r>
      <w:r>
        <w:t>Docker, Linux, Git, pytest, GitHub Actions, GitLab CI/CD, Prometheus, Grafana</w:t>
      </w:r>
    </w:p>
    <w:p>
      <w:pPr>
        <w:pStyle w:val="Heading1"/>
      </w:pPr>
      <w:r>
        <w:t>Professional Experience</w:t>
      </w:r>
    </w:p>
    <w:p>
      <w:pPr>
        <w:keepNext/>
        <w:spacing w:before="40" w:after="0"/>
      </w:pPr>
      <w:r>
        <w:rPr>
          <w:b/>
        </w:rPr>
        <w:t>Python Backend Developer | Commercial development | 2022-present</w:t>
      </w:r>
    </w:p>
    <w:p>
      <w:pPr>
        <w:pStyle w:val="ListBullet"/>
        <w:keepLines/>
        <w:spacing w:after="0"/>
        <w:ind w:left="245" w:hanging="144"/>
      </w:pPr>
      <w:r>
        <w:t>Develop Python backend services, REST APIs, data models, and third-party integrations.</w:t>
      </w:r>
    </w:p>
    <w:p>
      <w:pPr>
        <w:pStyle w:val="ListBullet"/>
        <w:keepLines/>
        <w:spacing w:after="0"/>
        <w:ind w:left="245" w:hanging="144"/>
      </w:pPr>
      <w:r>
        <w:t>Handle validation, access control, background jobs, retries, error handling, and diagnostics using FastAPI, SQLAlchemy, PostgreSQL, Redis, Celery, and Docker.</w:t>
      </w:r>
    </w:p>
    <w:p>
      <w:pPr>
        <w:keepNext/>
        <w:spacing w:before="40" w:after="0"/>
      </w:pPr>
      <w:r>
        <w:rPr>
          <w:b/>
        </w:rPr>
        <w:t>Quantitative and Algorithmic Trading | Approximately 3.5 years</w:t>
      </w:r>
    </w:p>
    <w:p>
      <w:pPr>
        <w:pStyle w:val="ListBullet"/>
        <w:keepLines/>
        <w:spacing w:after="0"/>
        <w:ind w:left="245" w:hanging="144"/>
      </w:pPr>
      <w:r>
        <w:t>Worked with historical market data, time-series analysis, quantitative calculations, and workflow automation.</w:t>
      </w:r>
    </w:p>
    <w:p>
      <w:pPr>
        <w:keepNext/>
        <w:spacing w:before="40" w:after="0"/>
      </w:pPr>
      <w:r>
        <w:rPr>
          <w:b/>
        </w:rPr>
        <w:t>Payment Integration | Tilda, T-Bank Acquiring, ATOL Online</w:t>
      </w:r>
    </w:p>
    <w:p>
      <w:pPr>
        <w:pStyle w:val="ListBullet"/>
        <w:keepLines/>
        <w:spacing w:after="0"/>
        <w:ind w:left="245" w:hanging="144"/>
      </w:pPr>
      <w:r>
        <w:t>Implemented a customer-accepted flow for payments, status checks, basket parameters, and online receipts.</w:t>
      </w:r>
    </w:p>
    <w:p>
      <w:pPr>
        <w:keepNext/>
        <w:spacing w:before="40" w:after="0"/>
      </w:pPr>
      <w:r>
        <w:rPr>
          <w:b/>
        </w:rPr>
        <w:t>AI and Business Process Automation</w:t>
      </w:r>
    </w:p>
    <w:p>
      <w:pPr>
        <w:pStyle w:val="ListBullet"/>
        <w:keepLines/>
        <w:spacing w:after="0"/>
        <w:ind w:left="245" w:hanging="144"/>
      </w:pPr>
      <w:r>
        <w:t>Built assistant workflows for incoming data, semantic deduplication, and CRM/Telegram integrations.</w:t>
      </w:r>
    </w:p>
    <w:p>
      <w:pPr>
        <w:pStyle w:val="Heading1"/>
      </w:pPr>
      <w:r>
        <w:t>Selected Projects</w:t>
      </w:r>
    </w:p>
    <w:p>
      <w:pPr>
        <w:keepLines/>
        <w:spacing w:before="40" w:after="0"/>
      </w:pPr>
      <w:r>
        <w:rPr>
          <w:b/>
        </w:rPr>
        <w:t xml:space="preserve">Pulseboard | SaaS Backend Demo. </w:t>
      </w:r>
      <w:r>
        <w:t>Multi-tenant API with JWT/RBAC, project and task workflows, signed idempotent webhooks, Celery jobs, WebSocket events, Prometheus metrics, and an isolated public board. Stack: FastAPI, SQLAlchemy, PostgreSQL, Alembic, Redis, Docker, pytest.</w:t>
      </w:r>
    </w:p>
    <w:p>
      <w:pPr>
        <w:keepLines/>
        <w:spacing w:before="40" w:after="0"/>
      </w:pPr>
      <w:r>
        <w:rPr>
          <w:b/>
        </w:rPr>
        <w:t xml:space="preserve">Payment Integration. </w:t>
      </w:r>
      <w:r>
        <w:t>Customer-accepted Tilda, T-Bank Acquiring, and ATOL Online flow for payments, status checks, basket parameters, and fiscal receipts. Stack: REST APIs, webhooks, payment provider integration.</w:t>
      </w:r>
    </w:p>
    <w:p>
      <w:pPr>
        <w:keepLines/>
        <w:spacing w:before="40" w:after="0"/>
      </w:pPr>
      <w:r>
        <w:rPr>
          <w:b/>
        </w:rPr>
        <w:t xml:space="preserve">AI Engineer Portfolio | Personal project. Six FastAPI demos for lead intake, cited document search, batch processing, evaluations, monitoring, and safe agent actions. Public demos use mock integrations; real CRM/email writes are disabled.</w:t>
      </w:r>
      <w:r>
        <w:t/>
      </w:r>
    </w:p>
    <w:p>
      <w:pPr>
        <w:keepLines/>
        <w:spacing w:before="40" w:after="0"/>
      </w:pPr>
      <w:r>
        <w:rPr>
          <w:b/>
        </w:rPr>
        <w:t xml:space="preserve">AI Engineer Portfolio | Learning project. </w:t>
      </w:r>
      <w:r>
        <w:t>Six FastAPI demos for intake, document processing, cited RAG, evals, and role-gated actions. Public mode is mock-only; no external writes. Stack: PostgreSQL, Redis/Celery, Docker, GitHub Actions.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2" w:lineRule="auto"/>
    </w:pPr>
    <w:rPr>
      <w:rFonts w:ascii="Arial" w:hAnsi="Arial"/>
      <w:color w:val="26302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Leonid Chekin Resume Backend ATS</dc:title>
  <dc:subject/>
  <dc:creator>Leonid Chekin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